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B4F" w:rsidRPr="00E66DDA" w:rsidRDefault="00080B4F" w:rsidP="008969A1">
      <w:pPr>
        <w:autoSpaceDE w:val="0"/>
        <w:autoSpaceDN w:val="0"/>
        <w:adjustRightInd w:val="0"/>
        <w:spacing w:after="0" w:line="240" w:lineRule="auto"/>
        <w:rPr>
          <w:rFonts w:cs="ArialMT"/>
          <w:b/>
          <w:color w:val="AAC837"/>
          <w:sz w:val="24"/>
          <w:szCs w:val="24"/>
        </w:rPr>
      </w:pPr>
    </w:p>
    <w:p w:rsidR="00080B4F" w:rsidRPr="00D02BF7" w:rsidRDefault="00F118AF" w:rsidP="008969A1">
      <w:pPr>
        <w:autoSpaceDE w:val="0"/>
        <w:autoSpaceDN w:val="0"/>
        <w:adjustRightInd w:val="0"/>
        <w:spacing w:after="0" w:line="240" w:lineRule="auto"/>
        <w:rPr>
          <w:rFonts w:cs="ArialMT"/>
          <w:b/>
          <w:color w:val="AAC837"/>
          <w:sz w:val="34"/>
          <w:szCs w:val="34"/>
        </w:rPr>
      </w:pPr>
      <w:r>
        <w:rPr>
          <w:rFonts w:cs="ArialMT"/>
          <w:b/>
          <w:color w:val="AAC837"/>
          <w:sz w:val="44"/>
          <w:szCs w:val="44"/>
        </w:rPr>
        <w:t>Die dunkle Seite des künstlichen Lichts</w:t>
      </w:r>
    </w:p>
    <w:p w:rsidR="00080B4F" w:rsidRDefault="00080B4F" w:rsidP="008969A1">
      <w:pPr>
        <w:autoSpaceDE w:val="0"/>
        <w:autoSpaceDN w:val="0"/>
        <w:adjustRightInd w:val="0"/>
        <w:spacing w:after="0" w:line="240" w:lineRule="auto"/>
        <w:rPr>
          <w:rFonts w:cs="ArialMT"/>
          <w:b/>
          <w:color w:val="7F7F7F"/>
          <w:sz w:val="24"/>
          <w:szCs w:val="24"/>
        </w:rPr>
      </w:pPr>
    </w:p>
    <w:p w:rsidR="00C96249" w:rsidRDefault="00C96249" w:rsidP="00C96249">
      <w:r>
        <w:rPr>
          <w:b/>
        </w:rPr>
        <w:t xml:space="preserve">PD Dr. </w:t>
      </w:r>
      <w:r w:rsidRPr="00F118AF">
        <w:rPr>
          <w:b/>
        </w:rPr>
        <w:t xml:space="preserve">Franz </w:t>
      </w:r>
      <w:proofErr w:type="spellStart"/>
      <w:r w:rsidRPr="00F118AF">
        <w:rPr>
          <w:b/>
        </w:rPr>
        <w:t>Hölker</w:t>
      </w:r>
      <w:proofErr w:type="spellEnd"/>
      <w:r>
        <w:rPr>
          <w:b/>
        </w:rPr>
        <w:t>,</w:t>
      </w:r>
      <w:r>
        <w:t xml:space="preserve"> AG-Leiter Ökohydrologie am Leibniz-Institut für Gewässerökologie und Binnenfischerei – Berlin (IGB): </w:t>
      </w:r>
      <w:r w:rsidRPr="00C96249">
        <w:rPr>
          <w:i/>
        </w:rPr>
        <w:t xml:space="preserve">Wenn die Nacht zum Tag wird – Lichtverschmutzung und die Folgen für die Umwelt, </w:t>
      </w:r>
      <w:bookmarkStart w:id="0" w:name="_GoBack"/>
      <w:r w:rsidRPr="00C96249">
        <w:rPr>
          <w:i/>
        </w:rPr>
        <w:t>Auswirkungen auf Physiologie, Wanderung von Organismen und Ökosysteme.</w:t>
      </w:r>
    </w:p>
    <w:bookmarkEnd w:id="0"/>
    <w:p w:rsidR="00C96249" w:rsidRPr="00C96249" w:rsidRDefault="00C96249" w:rsidP="00C96249">
      <w:pPr>
        <w:rPr>
          <w:i/>
        </w:rPr>
      </w:pPr>
      <w:r>
        <w:rPr>
          <w:b/>
        </w:rPr>
        <w:t xml:space="preserve">Dr. </w:t>
      </w:r>
      <w:r w:rsidRPr="00C96249">
        <w:rPr>
          <w:b/>
        </w:rPr>
        <w:t>Reinhard Klenke</w:t>
      </w:r>
      <w:r w:rsidRPr="00C96249">
        <w:t xml:space="preserve">, </w:t>
      </w:r>
      <w:r>
        <w:t xml:space="preserve">Department Naturschutzforschung am Helmholtz-Zentrum für Umweltforschung – UFZ: </w:t>
      </w:r>
      <w:r w:rsidRPr="00C96249">
        <w:rPr>
          <w:i/>
        </w:rPr>
        <w:t xml:space="preserve">Einfluss von Lichtverschmutzung auf Vögel - wo sich Physik, Biologie und Naturschutz treffen. </w:t>
      </w:r>
    </w:p>
    <w:p w:rsidR="00C96249" w:rsidRPr="00150012" w:rsidRDefault="00C96249" w:rsidP="008969A1">
      <w:pPr>
        <w:autoSpaceDE w:val="0"/>
        <w:autoSpaceDN w:val="0"/>
        <w:adjustRightInd w:val="0"/>
        <w:spacing w:after="0" w:line="240" w:lineRule="auto"/>
        <w:rPr>
          <w:rFonts w:cs="ArialMT"/>
          <w:b/>
          <w:color w:val="7F7F7F"/>
          <w:sz w:val="24"/>
          <w:szCs w:val="24"/>
        </w:rPr>
      </w:pPr>
    </w:p>
    <w:p w:rsidR="00F118AF" w:rsidRDefault="00F118AF" w:rsidP="00150012">
      <w:r>
        <w:t>Lichtverschmutzung - die Zunahme von künstlichem Licht in der Nacht ist ein weltweit zunehmendes, aber nur wenig beachtetes, in seinen Auswirkungen kaum bekanntes und sehr wahrscheinlich auch unterschätztes Problem. Das Phänomen ist unter Astronomen schon sehr lange bekannt, weil das künstliche Licht in den Städten die Beobachtung der Sterne mit optischen Teleskopen schon seit Beginn des vergangenen Jahrhunderts erschwert. Unser Wissen über die Auswirkungen von künstlichem Licht auf die biologische Vielfalt ist dagegen relativ neu und liefert verblüffende Einsichten.</w:t>
      </w:r>
      <w:r w:rsidR="00B8111A">
        <w:t xml:space="preserve"> </w:t>
      </w:r>
      <w:r>
        <w:t>In zwei Vorträgen wird über aktuelle Erkenntnisse aus der Forschung mit interessanten Ergebnissen u.a. auch aus dem Zentrum und den Parks von Leipzig</w:t>
      </w:r>
      <w:r w:rsidRPr="00F118AF">
        <w:t xml:space="preserve"> </w:t>
      </w:r>
      <w:r>
        <w:t>berichtet.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3297"/>
        <w:gridCol w:w="3297"/>
      </w:tblGrid>
      <w:tr w:rsidR="004D3005" w:rsidTr="004D3005">
        <w:tc>
          <w:tcPr>
            <w:tcW w:w="3297" w:type="dxa"/>
          </w:tcPr>
          <w:p w:rsidR="004D3005" w:rsidRDefault="004D3005" w:rsidP="00150012">
            <w:r>
              <w:rPr>
                <w:noProof/>
                <w:lang w:eastAsia="de-DE"/>
              </w:rPr>
              <w:drawing>
                <wp:inline distT="0" distB="0" distL="0" distR="0">
                  <wp:extent cx="1861051" cy="12382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jpg"/>
                          <pic:cNvPicPr/>
                        </pic:nvPicPr>
                        <pic:blipFill>
                          <a:blip r:embed="rId8">
                            <a:extLst>
                              <a:ext uri="{28A0092B-C50C-407E-A947-70E740481C1C}">
                                <a14:useLocalDpi xmlns:a14="http://schemas.microsoft.com/office/drawing/2010/main" val="0"/>
                              </a:ext>
                            </a:extLst>
                          </a:blip>
                          <a:stretch>
                            <a:fillRect/>
                          </a:stretch>
                        </pic:blipFill>
                        <pic:spPr>
                          <a:xfrm>
                            <a:off x="0" y="0"/>
                            <a:ext cx="1864857" cy="1240782"/>
                          </a:xfrm>
                          <a:prstGeom prst="rect">
                            <a:avLst/>
                          </a:prstGeom>
                        </pic:spPr>
                      </pic:pic>
                    </a:graphicData>
                  </a:graphic>
                </wp:inline>
              </w:drawing>
            </w:r>
          </w:p>
        </w:tc>
        <w:tc>
          <w:tcPr>
            <w:tcW w:w="3297" w:type="dxa"/>
          </w:tcPr>
          <w:p w:rsidR="004D3005" w:rsidRDefault="004D3005" w:rsidP="00150012">
            <w:r>
              <w:rPr>
                <w:noProof/>
                <w:lang w:eastAsia="de-DE"/>
              </w:rPr>
              <w:drawing>
                <wp:inline distT="0" distB="0" distL="0" distR="0" wp14:anchorId="6DB4D66A" wp14:editId="4D929CF7">
                  <wp:extent cx="1861576" cy="123825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el.jpg"/>
                          <pic:cNvPicPr/>
                        </pic:nvPicPr>
                        <pic:blipFill>
                          <a:blip r:embed="rId9">
                            <a:extLst>
                              <a:ext uri="{28A0092B-C50C-407E-A947-70E740481C1C}">
                                <a14:useLocalDpi xmlns:a14="http://schemas.microsoft.com/office/drawing/2010/main" val="0"/>
                              </a:ext>
                            </a:extLst>
                          </a:blip>
                          <a:stretch>
                            <a:fillRect/>
                          </a:stretch>
                        </pic:blipFill>
                        <pic:spPr>
                          <a:xfrm>
                            <a:off x="0" y="0"/>
                            <a:ext cx="1861846" cy="1238430"/>
                          </a:xfrm>
                          <a:prstGeom prst="rect">
                            <a:avLst/>
                          </a:prstGeom>
                        </pic:spPr>
                      </pic:pic>
                    </a:graphicData>
                  </a:graphic>
                </wp:inline>
              </w:drawing>
            </w:r>
          </w:p>
        </w:tc>
        <w:tc>
          <w:tcPr>
            <w:tcW w:w="3297" w:type="dxa"/>
          </w:tcPr>
          <w:p w:rsidR="004D3005" w:rsidRDefault="004D3005" w:rsidP="00150012">
            <w:r>
              <w:rPr>
                <w:noProof/>
                <w:lang w:eastAsia="de-DE"/>
              </w:rPr>
              <w:drawing>
                <wp:inline distT="0" distB="0" distL="0" distR="0" wp14:anchorId="481E774B" wp14:editId="53D35AA0">
                  <wp:extent cx="1857375" cy="12382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_lightsx294x196_grid[1].jpg"/>
                          <pic:cNvPicPr/>
                        </pic:nvPicPr>
                        <pic:blipFill>
                          <a:blip r:embed="rId10">
                            <a:extLst>
                              <a:ext uri="{28A0092B-C50C-407E-A947-70E740481C1C}">
                                <a14:useLocalDpi xmlns:a14="http://schemas.microsoft.com/office/drawing/2010/main" val="0"/>
                              </a:ext>
                            </a:extLst>
                          </a:blip>
                          <a:stretch>
                            <a:fillRect/>
                          </a:stretch>
                        </pic:blipFill>
                        <pic:spPr>
                          <a:xfrm>
                            <a:off x="0" y="0"/>
                            <a:ext cx="1857375" cy="1238250"/>
                          </a:xfrm>
                          <a:prstGeom prst="rect">
                            <a:avLst/>
                          </a:prstGeom>
                        </pic:spPr>
                      </pic:pic>
                    </a:graphicData>
                  </a:graphic>
                </wp:inline>
              </w:drawing>
            </w:r>
          </w:p>
        </w:tc>
      </w:tr>
    </w:tbl>
    <w:p w:rsidR="00B8111A" w:rsidRPr="009432E6" w:rsidRDefault="004D3005" w:rsidP="00150012">
      <w:pPr>
        <w:rPr>
          <w:sz w:val="20"/>
          <w:szCs w:val="20"/>
        </w:rPr>
      </w:pPr>
      <w:r w:rsidRPr="009432E6">
        <w:rPr>
          <w:sz w:val="20"/>
          <w:szCs w:val="20"/>
        </w:rPr>
        <w:t>Fotos: UFZ (</w:t>
      </w:r>
      <w:r w:rsidR="009432E6" w:rsidRPr="009432E6">
        <w:rPr>
          <w:sz w:val="20"/>
          <w:szCs w:val="20"/>
        </w:rPr>
        <w:t xml:space="preserve">A. </w:t>
      </w:r>
      <w:proofErr w:type="spellStart"/>
      <w:r w:rsidR="009432E6" w:rsidRPr="009432E6">
        <w:rPr>
          <w:sz w:val="20"/>
          <w:szCs w:val="20"/>
        </w:rPr>
        <w:t>Künzelmann</w:t>
      </w:r>
      <w:proofErr w:type="spellEnd"/>
      <w:r w:rsidR="0080701C">
        <w:rPr>
          <w:sz w:val="20"/>
          <w:szCs w:val="20"/>
        </w:rPr>
        <w:t xml:space="preserve"> 1,2</w:t>
      </w:r>
      <w:r w:rsidR="009432E6" w:rsidRPr="009432E6">
        <w:rPr>
          <w:sz w:val="20"/>
          <w:szCs w:val="20"/>
        </w:rPr>
        <w:t xml:space="preserve">); NASA GSFC </w:t>
      </w:r>
      <w:proofErr w:type="spellStart"/>
      <w:r w:rsidR="009432E6" w:rsidRPr="009432E6">
        <w:rPr>
          <w:sz w:val="20"/>
          <w:szCs w:val="20"/>
        </w:rPr>
        <w:t>and</w:t>
      </w:r>
      <w:proofErr w:type="spellEnd"/>
      <w:r w:rsidR="009432E6" w:rsidRPr="009432E6">
        <w:rPr>
          <w:sz w:val="20"/>
          <w:szCs w:val="20"/>
        </w:rPr>
        <w:t xml:space="preserve"> NOAA NGDC (M. Imhoff, C. </w:t>
      </w:r>
      <w:proofErr w:type="spellStart"/>
      <w:r w:rsidR="009432E6" w:rsidRPr="009432E6">
        <w:rPr>
          <w:sz w:val="20"/>
          <w:szCs w:val="20"/>
        </w:rPr>
        <w:t>Elvidge</w:t>
      </w:r>
      <w:proofErr w:type="spellEnd"/>
      <w:r w:rsidR="009432E6" w:rsidRPr="009432E6">
        <w:rPr>
          <w:sz w:val="20"/>
          <w:szCs w:val="20"/>
        </w:rPr>
        <w:t xml:space="preserve">, C. Mayhew, R. </w:t>
      </w:r>
      <w:proofErr w:type="spellStart"/>
      <w:r w:rsidR="009432E6" w:rsidRPr="009432E6">
        <w:rPr>
          <w:sz w:val="20"/>
          <w:szCs w:val="20"/>
        </w:rPr>
        <w:t>Simmon</w:t>
      </w:r>
      <w:proofErr w:type="spellEnd"/>
      <w:r w:rsidR="0080701C">
        <w:rPr>
          <w:sz w:val="20"/>
          <w:szCs w:val="20"/>
        </w:rPr>
        <w:t xml:space="preserve"> 3</w:t>
      </w:r>
      <w:r w:rsidR="009432E6" w:rsidRPr="009432E6">
        <w:rPr>
          <w:sz w:val="20"/>
          <w:szCs w:val="20"/>
        </w:rPr>
        <w:t>)</w:t>
      </w:r>
    </w:p>
    <w:p w:rsidR="009432E6" w:rsidRDefault="009432E6" w:rsidP="00150012">
      <w:pPr>
        <w:rPr>
          <w:rFonts w:ascii="ArialMT" w:hAnsi="ArialMT" w:cs="ArialMT"/>
          <w:b/>
          <w:color w:val="AAC837"/>
          <w:sz w:val="20"/>
          <w:szCs w:val="20"/>
        </w:rPr>
      </w:pPr>
    </w:p>
    <w:p w:rsidR="00080B4F" w:rsidRPr="00202AA0" w:rsidRDefault="00080B4F" w:rsidP="00150012">
      <w:pPr>
        <w:rPr>
          <w:b/>
          <w:sz w:val="20"/>
          <w:szCs w:val="20"/>
        </w:rPr>
      </w:pPr>
      <w:r w:rsidRPr="00202AA0">
        <w:rPr>
          <w:rFonts w:ascii="ArialMT" w:hAnsi="ArialMT" w:cs="ArialMT"/>
          <w:b/>
          <w:color w:val="AAC837"/>
          <w:sz w:val="20"/>
          <w:szCs w:val="20"/>
        </w:rPr>
        <w:t>Die Teilnehmerzahl ist begrenzt! Bitte melden Sie sich baldmöglichst mit Namen und Institution an (</w:t>
      </w:r>
      <w:r w:rsidRPr="00202AA0">
        <w:rPr>
          <w:rFonts w:ascii="Arial-BoldItalicMT" w:hAnsi="Arial-BoldItalicMT" w:cs="Arial-BoldItalicMT"/>
          <w:b/>
          <w:bCs/>
          <w:i/>
          <w:iCs/>
          <w:color w:val="37A046"/>
          <w:sz w:val="20"/>
          <w:szCs w:val="20"/>
        </w:rPr>
        <w:t>kubus@lanu.de</w:t>
      </w:r>
      <w:r w:rsidRPr="00202AA0">
        <w:rPr>
          <w:rFonts w:ascii="ArialMT" w:hAnsi="ArialMT" w:cs="ArialMT"/>
          <w:b/>
          <w:color w:val="AAC837"/>
          <w:sz w:val="20"/>
          <w:szCs w:val="20"/>
        </w:rPr>
        <w:t>) und informieren Sie uns auch, sollten Sie nachträglich verhindert sein.</w:t>
      </w:r>
      <w:r w:rsidRPr="00202AA0">
        <w:rPr>
          <w:rFonts w:ascii="ArialMT" w:hAnsi="ArialMT" w:cs="ArialMT"/>
          <w:b/>
          <w:color w:val="40FF40"/>
          <w:sz w:val="20"/>
          <w:szCs w:val="20"/>
        </w:rPr>
        <w:t xml:space="preserve"> </w:t>
      </w:r>
    </w:p>
    <w:sectPr w:rsidR="00080B4F" w:rsidRPr="00202AA0" w:rsidSect="00110418">
      <w:headerReference w:type="default" r:id="rId11"/>
      <w:footerReference w:type="default" r:id="rId12"/>
      <w:pgSz w:w="11906" w:h="16838"/>
      <w:pgMar w:top="804" w:right="1021" w:bottom="1134" w:left="1134" w:header="45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B4F" w:rsidRDefault="00080B4F" w:rsidP="001F49D0">
      <w:pPr>
        <w:spacing w:after="0" w:line="240" w:lineRule="auto"/>
      </w:pPr>
      <w:r>
        <w:separator/>
      </w:r>
    </w:p>
  </w:endnote>
  <w:endnote w:type="continuationSeparator" w:id="0">
    <w:p w:rsidR="00080B4F" w:rsidRDefault="00080B4F" w:rsidP="001F4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JLKPB+Corbel">
    <w:altName w:val="KJLKPB+Corbel"/>
    <w:panose1 w:val="00000000000000000000"/>
    <w:charset w:val="00"/>
    <w:family w:val="swiss"/>
    <w:notTrueType/>
    <w:pitch w:val="default"/>
    <w:sig w:usb0="00000003" w:usb1="00000000" w:usb2="00000000" w:usb3="00000000" w:csb0="00000001" w:csb1="00000000"/>
  </w:font>
  <w:font w:name="Agfa Rotis Serif">
    <w:altName w:val="Agfa Rotis Serif"/>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B4F" w:rsidRDefault="00120816">
    <w:pPr>
      <w:pStyle w:val="Fuzeile"/>
    </w:pP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-733425</wp:posOffset>
              </wp:positionH>
              <wp:positionV relativeFrom="paragraph">
                <wp:posOffset>-2588260</wp:posOffset>
              </wp:positionV>
              <wp:extent cx="7591425" cy="2171700"/>
              <wp:effectExtent l="0" t="2540" r="0" b="0"/>
              <wp:wrapNone/>
              <wp:docPr id="1"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2171700"/>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80B4F" w:rsidRDefault="00080B4F" w:rsidP="0060231F">
                          <w:pPr>
                            <w:pStyle w:val="Default"/>
                            <w:jc w:val="both"/>
                            <w:rPr>
                              <w:color w:val="FFFFFF"/>
                              <w:sz w:val="18"/>
                              <w:szCs w:val="18"/>
                            </w:rPr>
                          </w:pPr>
                          <w:r w:rsidRPr="0060231F">
                            <w:rPr>
                              <w:color w:val="FFFFFF"/>
                              <w:sz w:val="18"/>
                              <w:szCs w:val="18"/>
                            </w:rPr>
                            <w:t xml:space="preserve">Der </w:t>
                          </w:r>
                          <w:r w:rsidRPr="0060231F">
                            <w:rPr>
                              <w:b/>
                              <w:bCs/>
                              <w:color w:val="FFFFFF"/>
                              <w:sz w:val="18"/>
                              <w:szCs w:val="18"/>
                            </w:rPr>
                            <w:t xml:space="preserve">Leipziger Umweltstammtisch </w:t>
                          </w:r>
                          <w:r w:rsidRPr="0060231F">
                            <w:rPr>
                              <w:color w:val="FFFFFF"/>
                              <w:sz w:val="18"/>
                              <w:szCs w:val="18"/>
                            </w:rPr>
                            <w:t xml:space="preserve">greift seit Jahren aktuelle Umweltthemen auf. Die beteiligten Institutionen möchten in dieser </w:t>
                          </w:r>
                        </w:p>
                        <w:p w:rsidR="00080B4F" w:rsidRPr="0060231F" w:rsidRDefault="00080B4F" w:rsidP="0060231F">
                          <w:pPr>
                            <w:pStyle w:val="Default"/>
                            <w:jc w:val="both"/>
                            <w:rPr>
                              <w:color w:val="FFFFFF"/>
                              <w:sz w:val="18"/>
                              <w:szCs w:val="18"/>
                            </w:rPr>
                          </w:pPr>
                          <w:r>
                            <w:rPr>
                              <w:color w:val="FFFFFF"/>
                              <w:sz w:val="18"/>
                              <w:szCs w:val="18"/>
                            </w:rPr>
                            <w:t>ge</w:t>
                          </w:r>
                          <w:r w:rsidRPr="0060231F">
                            <w:rPr>
                              <w:color w:val="FFFFFF"/>
                              <w:sz w:val="18"/>
                              <w:szCs w:val="18"/>
                            </w:rPr>
                            <w:t xml:space="preserve">meinsamen Veranstaltungsreihe Denkanstöße geben und neue Sichtweisen erschließen, aber auch die Vernetzung der Akteure im Umweltbereich in der Region Leipzig fördern. Etwa dreimal im Jahr bietet der Umweltstammtisch Wissenschaftlern, Planern, Umweltschützern, mit Umweltthemen befassten Behördenvertretern und Unternehmensmitarbeitern eine Möglichkeit zum Austausch und zur gemeinsamen Diskussion. </w:t>
                          </w:r>
                        </w:p>
                        <w:p w:rsidR="00080B4F" w:rsidRPr="0060231F" w:rsidRDefault="00080B4F" w:rsidP="0060231F">
                          <w:pPr>
                            <w:pStyle w:val="Default"/>
                            <w:jc w:val="both"/>
                            <w:rPr>
                              <w:color w:val="FFFFFF"/>
                              <w:sz w:val="18"/>
                              <w:szCs w:val="18"/>
                            </w:rPr>
                          </w:pPr>
                          <w:r w:rsidRPr="0060231F">
                            <w:rPr>
                              <w:color w:val="FFFFFF"/>
                              <w:sz w:val="18"/>
                              <w:szCs w:val="18"/>
                            </w:rPr>
                            <w:t xml:space="preserve">Einstieg und Hauptteil der jeweiligen Veranstaltung bilden Vorträge oder Podiumsgespräche. Sie bringen aktuelle, spannende oder kontroverse Themen und Sichtweisen in den Stammtischkreis ein und sollen auch den Blick auf die Region, die Disziplinen und die eigenen Denkmuster erweitern helfen. Danach besteht bei einem Imbiss und Getränken die Möglichkeit zur Diskussion, zum </w:t>
                          </w:r>
                          <w:proofErr w:type="spellStart"/>
                          <w:r w:rsidRPr="0060231F">
                            <w:rPr>
                              <w:color w:val="FFFFFF"/>
                              <w:sz w:val="18"/>
                              <w:szCs w:val="18"/>
                            </w:rPr>
                            <w:t>individu-ellen</w:t>
                          </w:r>
                          <w:proofErr w:type="spellEnd"/>
                          <w:r w:rsidRPr="0060231F">
                            <w:rPr>
                              <w:color w:val="FFFFFF"/>
                              <w:sz w:val="18"/>
                              <w:szCs w:val="18"/>
                            </w:rPr>
                            <w:t xml:space="preserve"> Austausch und zur Netzwerkarbeit. Sie können dazu gerne eigene Poster und Info-Materialien zur Auslage mitbringen. </w:t>
                          </w:r>
                        </w:p>
                        <w:p w:rsidR="00080B4F" w:rsidRPr="0060231F" w:rsidRDefault="00080B4F" w:rsidP="0060231F">
                          <w:pPr>
                            <w:pStyle w:val="Default"/>
                            <w:jc w:val="both"/>
                            <w:rPr>
                              <w:color w:val="FFFFFF"/>
                              <w:sz w:val="18"/>
                              <w:szCs w:val="18"/>
                            </w:rPr>
                          </w:pPr>
                          <w:r w:rsidRPr="0060231F">
                            <w:rPr>
                              <w:color w:val="FFFFFF"/>
                              <w:sz w:val="18"/>
                              <w:szCs w:val="18"/>
                            </w:rPr>
                            <w:t xml:space="preserve">Wir freuen uns auf Ihre lebhafte Beteiligung! </w:t>
                          </w:r>
                        </w:p>
                        <w:p w:rsidR="0007618F" w:rsidRDefault="0007618F" w:rsidP="0007618F">
                          <w:pPr>
                            <w:spacing w:after="0"/>
                            <w:jc w:val="both"/>
                            <w:rPr>
                              <w:color w:val="FFFFFF"/>
                              <w:sz w:val="18"/>
                              <w:szCs w:val="18"/>
                            </w:rPr>
                          </w:pPr>
                        </w:p>
                        <w:p w:rsidR="00080B4F" w:rsidRPr="0060231F" w:rsidRDefault="00080B4F" w:rsidP="0007618F">
                          <w:pPr>
                            <w:spacing w:after="0"/>
                            <w:jc w:val="both"/>
                            <w:rPr>
                              <w:color w:val="FFFFFF"/>
                              <w:szCs w:val="18"/>
                            </w:rPr>
                          </w:pPr>
                          <w:r w:rsidRPr="0060231F">
                            <w:rPr>
                              <w:color w:val="FFFFFF"/>
                              <w:sz w:val="18"/>
                              <w:szCs w:val="18"/>
                            </w:rPr>
                            <w:t xml:space="preserve">* </w:t>
                          </w:r>
                          <w:r w:rsidR="00B8111A">
                            <w:rPr>
                              <w:color w:val="FFFFFF"/>
                              <w:sz w:val="18"/>
                              <w:szCs w:val="18"/>
                            </w:rPr>
                            <w:t>Bitte seien Sie pünktlich, da der Zugang zum Zoo um 19:00 verschlossen wird</w:t>
                          </w:r>
                          <w:r w:rsidRPr="0060231F">
                            <w:rPr>
                              <w:color w:val="FFFFFF"/>
                              <w:sz w:val="18"/>
                              <w:szCs w:val="18"/>
                            </w:rPr>
                            <w:t>.</w:t>
                          </w:r>
                        </w:p>
                      </w:txbxContent>
                    </wps:txbx>
                    <wps:bodyPr rot="0" vert="horz" wrap="square" lIns="720000" tIns="180000" rIns="612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57.75pt;margin-top:-203.8pt;width:597.75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38iwIAABQFAAAOAAAAZHJzL2Uyb0RvYy54bWysVNuO2yAQfa/Uf0C8Z22nzsXWOqu9NFWl&#10;7UXa7QcQwDEqZlwgsber/nsHnOxm2z5UVR3JATMczsw5w/nF0Gqyl9YpMBXNzlJKpOEglNlW9Mv9&#10;erKkxHlmBNNgZEUfpKMXq9evzvuulFNoQAtpCYIYV/ZdRRvvuzJJHG9ky9wZdNLgYg22ZR6ndpsI&#10;y3pEb3UyTdN50oMVnQUuncOvN+MiXUX8upbcf6prJz3RFUVuPr5tfG/CO1mds3JrWdcofqDB/oFF&#10;y5TBQ5+gbphnZGfVb1Ct4hYc1P6MQ5tAXSsuYw6YTZb+ks1dwzoZc8HiuO6pTO7/wfKP+8+WKIHa&#10;UWJYixLdy8HXUgtShOr0nSsx6K7DMD9cwRAiQ6auuwX+1RED1w0zW3lpLfSNZALZZWFncrJ1xHEB&#10;ZNN/AIHHsJ2HCDTUtg2AWAyC6KjSw5MySIVw/LiYFVk+nVHCcW2aLbJFGrVLWHnc3lnn30loSRhU&#10;1KL0EZ7tb50PdFh5DIn0QSuxVlrHid1urrUle4Y2WabhFzPALE/DtAnBBsK2EXH8gizxjLAW+EbZ&#10;H4tsmqdX02Kyni8Xk3ydzybFIl1O0qy4KuZpXuQ36x+BYJaXjRJCmltl5NGCWf53Eh+aYTRPNCHp&#10;Kzp/M0tHjU7Zu9Mk0/j8KclWeexIrdpQifCEIFYGZd8aEceeKT2Ok5f0Y5WxBsf/WJXogyD9aAI/&#10;bAZECebYgHhAR1hAvVB2vEZw0ID9TkmPLVlR923HrKREvzfoqgU2PNIhPs6yyI4SG2fzLCxSsnmx&#10;xgxHuIp6SsbhtR97f9dZtW3wtNHLBi7RjbWKPnlmdvAwtl5M6HBNhN4+nceo58ts9RMAAP//AwBQ&#10;SwMEFAAGAAgAAAAhAK30/57hAAAADgEAAA8AAABkcnMvZG93bnJldi54bWxMj0FPwzAMhe9I/IfI&#10;SNy2pIiWqjSdJiQkrnSA2C1rTFvROKXJtvbf453gZvs9PX+v3MxuECecQu9JQ7JWIJAab3tqNbzt&#10;nlc5iBANWTN4Qg0LBthU11elKaw/0yue6tgKDqFQGA1djGMhZWg6dCas/YjE2pefnIm8Tq20kzlz&#10;uBvknVKZdKYn/tCZEZ86bL7ro9Ow33/sfuL2ZZGftV2S3C3NOy5a397M20cQEef4Z4YLPqNDxUwH&#10;fyQbxKBhlSRpyl6e7tVDBuLiUbnigge+ZWkGsirl/xrVLwAAAP//AwBQSwECLQAUAAYACAAAACEA&#10;toM4kv4AAADhAQAAEwAAAAAAAAAAAAAAAAAAAAAAW0NvbnRlbnRfVHlwZXNdLnhtbFBLAQItABQA&#10;BgAIAAAAIQA4/SH/1gAAAJQBAAALAAAAAAAAAAAAAAAAAC8BAABfcmVscy8ucmVsc1BLAQItABQA&#10;BgAIAAAAIQADZK38iwIAABQFAAAOAAAAAAAAAAAAAAAAAC4CAABkcnMvZTJvRG9jLnhtbFBLAQIt&#10;ABQABgAIAAAAIQCt9P+e4QAAAA4BAAAPAAAAAAAAAAAAAAAAAOUEAABkcnMvZG93bnJldi54bWxQ&#10;SwUGAAAAAAQABADzAAAA8wUAAAAA&#10;" fillcolor="gray" stroked="f" strokeweight=".5pt">
              <v:textbox inset="20mm,5mm,17mm,5mm">
                <w:txbxContent>
                  <w:p w:rsidR="00080B4F" w:rsidRDefault="00080B4F" w:rsidP="0060231F">
                    <w:pPr>
                      <w:pStyle w:val="Default"/>
                      <w:jc w:val="both"/>
                      <w:rPr>
                        <w:color w:val="FFFFFF"/>
                        <w:sz w:val="18"/>
                        <w:szCs w:val="18"/>
                      </w:rPr>
                    </w:pPr>
                    <w:r w:rsidRPr="0060231F">
                      <w:rPr>
                        <w:color w:val="FFFFFF"/>
                        <w:sz w:val="18"/>
                        <w:szCs w:val="18"/>
                      </w:rPr>
                      <w:t xml:space="preserve">Der </w:t>
                    </w:r>
                    <w:r w:rsidRPr="0060231F">
                      <w:rPr>
                        <w:b/>
                        <w:bCs/>
                        <w:color w:val="FFFFFF"/>
                        <w:sz w:val="18"/>
                        <w:szCs w:val="18"/>
                      </w:rPr>
                      <w:t xml:space="preserve">Leipziger Umweltstammtisch </w:t>
                    </w:r>
                    <w:r w:rsidRPr="0060231F">
                      <w:rPr>
                        <w:color w:val="FFFFFF"/>
                        <w:sz w:val="18"/>
                        <w:szCs w:val="18"/>
                      </w:rPr>
                      <w:t xml:space="preserve">greift seit Jahren aktuelle Umweltthemen auf. Die beteiligten Institutionen möchten in dieser </w:t>
                    </w:r>
                  </w:p>
                  <w:p w:rsidR="00080B4F" w:rsidRPr="0060231F" w:rsidRDefault="00080B4F" w:rsidP="0060231F">
                    <w:pPr>
                      <w:pStyle w:val="Default"/>
                      <w:jc w:val="both"/>
                      <w:rPr>
                        <w:color w:val="FFFFFF"/>
                        <w:sz w:val="18"/>
                        <w:szCs w:val="18"/>
                      </w:rPr>
                    </w:pPr>
                    <w:r>
                      <w:rPr>
                        <w:color w:val="FFFFFF"/>
                        <w:sz w:val="18"/>
                        <w:szCs w:val="18"/>
                      </w:rPr>
                      <w:t>ge</w:t>
                    </w:r>
                    <w:r w:rsidRPr="0060231F">
                      <w:rPr>
                        <w:color w:val="FFFFFF"/>
                        <w:sz w:val="18"/>
                        <w:szCs w:val="18"/>
                      </w:rPr>
                      <w:t xml:space="preserve">meinsamen Veranstaltungsreihe Denkanstöße geben und neue Sichtweisen erschließen, aber auch die Vernetzung der Akteure im Umweltbereich in der Region Leipzig fördern. Etwa dreimal im Jahr bietet der Umweltstammtisch Wissenschaftlern, Planern, Umweltschützern, mit Umweltthemen befassten Behördenvertretern und Unternehmensmitarbeitern eine Möglichkeit zum Austausch und zur gemeinsamen Diskussion. </w:t>
                    </w:r>
                  </w:p>
                  <w:p w:rsidR="00080B4F" w:rsidRPr="0060231F" w:rsidRDefault="00080B4F" w:rsidP="0060231F">
                    <w:pPr>
                      <w:pStyle w:val="Default"/>
                      <w:jc w:val="both"/>
                      <w:rPr>
                        <w:color w:val="FFFFFF"/>
                        <w:sz w:val="18"/>
                        <w:szCs w:val="18"/>
                      </w:rPr>
                    </w:pPr>
                    <w:r w:rsidRPr="0060231F">
                      <w:rPr>
                        <w:color w:val="FFFFFF"/>
                        <w:sz w:val="18"/>
                        <w:szCs w:val="18"/>
                      </w:rPr>
                      <w:t xml:space="preserve">Einstieg und Hauptteil der jeweiligen Veranstaltung bilden Vorträge oder Podiumsgespräche. Sie bringen aktuelle, spannende oder kontroverse Themen und Sichtweisen in den Stammtischkreis ein und sollen auch den Blick auf die Region, die Disziplinen und die eigenen Denkmuster erweitern helfen. Danach besteht bei einem Imbiss und Getränken die Möglichkeit zur Diskussion, zum </w:t>
                    </w:r>
                    <w:proofErr w:type="spellStart"/>
                    <w:r w:rsidRPr="0060231F">
                      <w:rPr>
                        <w:color w:val="FFFFFF"/>
                        <w:sz w:val="18"/>
                        <w:szCs w:val="18"/>
                      </w:rPr>
                      <w:t>individu-ellen</w:t>
                    </w:r>
                    <w:proofErr w:type="spellEnd"/>
                    <w:r w:rsidRPr="0060231F">
                      <w:rPr>
                        <w:color w:val="FFFFFF"/>
                        <w:sz w:val="18"/>
                        <w:szCs w:val="18"/>
                      </w:rPr>
                      <w:t xml:space="preserve"> Austausch und zur Netzwerkarbeit. Sie können dazu gerne eigene Poster und Info-Materialien zur Auslage mitbringen. </w:t>
                    </w:r>
                  </w:p>
                  <w:p w:rsidR="00080B4F" w:rsidRPr="0060231F" w:rsidRDefault="00080B4F" w:rsidP="0060231F">
                    <w:pPr>
                      <w:pStyle w:val="Default"/>
                      <w:jc w:val="both"/>
                      <w:rPr>
                        <w:color w:val="FFFFFF"/>
                        <w:sz w:val="18"/>
                        <w:szCs w:val="18"/>
                      </w:rPr>
                    </w:pPr>
                    <w:r w:rsidRPr="0060231F">
                      <w:rPr>
                        <w:color w:val="FFFFFF"/>
                        <w:sz w:val="18"/>
                        <w:szCs w:val="18"/>
                      </w:rPr>
                      <w:t xml:space="preserve">Wir freuen uns auf Ihre lebhafte Beteiligung! </w:t>
                    </w:r>
                  </w:p>
                  <w:p w:rsidR="0007618F" w:rsidRDefault="0007618F" w:rsidP="0007618F">
                    <w:pPr>
                      <w:spacing w:after="0"/>
                      <w:jc w:val="both"/>
                      <w:rPr>
                        <w:color w:val="FFFFFF"/>
                        <w:sz w:val="18"/>
                        <w:szCs w:val="18"/>
                      </w:rPr>
                    </w:pPr>
                  </w:p>
                  <w:p w:rsidR="00080B4F" w:rsidRPr="0060231F" w:rsidRDefault="00080B4F" w:rsidP="0007618F">
                    <w:pPr>
                      <w:spacing w:after="0"/>
                      <w:jc w:val="both"/>
                      <w:rPr>
                        <w:color w:val="FFFFFF"/>
                        <w:szCs w:val="18"/>
                      </w:rPr>
                    </w:pPr>
                    <w:r w:rsidRPr="0060231F">
                      <w:rPr>
                        <w:color w:val="FFFFFF"/>
                        <w:sz w:val="18"/>
                        <w:szCs w:val="18"/>
                      </w:rPr>
                      <w:t xml:space="preserve">* </w:t>
                    </w:r>
                    <w:r w:rsidR="00B8111A">
                      <w:rPr>
                        <w:color w:val="FFFFFF"/>
                        <w:sz w:val="18"/>
                        <w:szCs w:val="18"/>
                      </w:rPr>
                      <w:t>Bitte seien Sie pünktlich, da der Zugang zum Zoo um 19:00 verschlossen wird</w:t>
                    </w:r>
                    <w:r w:rsidRPr="0060231F">
                      <w:rPr>
                        <w:color w:val="FFFFFF"/>
                        <w:sz w:val="18"/>
                        <w:szCs w:val="18"/>
                      </w:rPr>
                      <w:t>.</w:t>
                    </w:r>
                  </w:p>
                </w:txbxContent>
              </v:textbox>
            </v:shape>
          </w:pict>
        </mc:Fallback>
      </mc:AlternateContent>
    </w:r>
    <w:r>
      <w:rPr>
        <w:noProof/>
        <w:lang w:eastAsia="de-DE"/>
      </w:rPr>
      <w:drawing>
        <wp:anchor distT="0" distB="0" distL="114300" distR="114300" simplePos="0" relativeHeight="251663360" behindDoc="1" locked="0" layoutInCell="1" allowOverlap="1">
          <wp:simplePos x="0" y="0"/>
          <wp:positionH relativeFrom="column">
            <wp:posOffset>-387350</wp:posOffset>
          </wp:positionH>
          <wp:positionV relativeFrom="paragraph">
            <wp:posOffset>-302260</wp:posOffset>
          </wp:positionV>
          <wp:extent cx="6818630" cy="670560"/>
          <wp:effectExtent l="0" t="0" r="1270" b="0"/>
          <wp:wrapThrough wrapText="bothSides">
            <wp:wrapPolygon edited="0">
              <wp:start x="0" y="0"/>
              <wp:lineTo x="0" y="20864"/>
              <wp:lineTo x="21544" y="20864"/>
              <wp:lineTo x="21544" y="0"/>
              <wp:lineTo x="0" y="0"/>
            </wp:wrapPolygon>
          </wp:wrapThrough>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8630" cy="6705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B4F" w:rsidRDefault="00080B4F" w:rsidP="001F49D0">
      <w:pPr>
        <w:spacing w:after="0" w:line="240" w:lineRule="auto"/>
      </w:pPr>
      <w:r>
        <w:separator/>
      </w:r>
    </w:p>
  </w:footnote>
  <w:footnote w:type="continuationSeparator" w:id="0">
    <w:p w:rsidR="00080B4F" w:rsidRDefault="00080B4F" w:rsidP="001F4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B4F" w:rsidRPr="008969A1" w:rsidRDefault="00120816" w:rsidP="008969A1">
    <w:pPr>
      <w:autoSpaceDE w:val="0"/>
      <w:autoSpaceDN w:val="0"/>
      <w:adjustRightInd w:val="0"/>
      <w:spacing w:after="0" w:line="240" w:lineRule="auto"/>
      <w:rPr>
        <w:rFonts w:cs="ArialMT"/>
        <w:color w:val="4D4D4D"/>
        <w:sz w:val="24"/>
        <w:szCs w:val="24"/>
      </w:rPr>
    </w:pPr>
    <w:r>
      <w:rPr>
        <w:noProof/>
        <w:lang w:eastAsia="de-DE"/>
      </w:rPr>
      <w:drawing>
        <wp:anchor distT="0" distB="0" distL="114300" distR="114300" simplePos="0" relativeHeight="251660288" behindDoc="1" locked="0" layoutInCell="1" allowOverlap="1">
          <wp:simplePos x="0" y="0"/>
          <wp:positionH relativeFrom="column">
            <wp:posOffset>5143500</wp:posOffset>
          </wp:positionH>
          <wp:positionV relativeFrom="page">
            <wp:posOffset>299085</wp:posOffset>
          </wp:positionV>
          <wp:extent cx="1094105" cy="1205865"/>
          <wp:effectExtent l="0" t="0" r="0" b="0"/>
          <wp:wrapThrough wrapText="bothSides">
            <wp:wrapPolygon edited="0">
              <wp:start x="0" y="0"/>
              <wp:lineTo x="0" y="21156"/>
              <wp:lineTo x="21061" y="21156"/>
              <wp:lineTo x="21061" y="0"/>
              <wp:lineTo x="0" y="0"/>
            </wp:wrapPolygon>
          </wp:wrapThrough>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105" cy="1205865"/>
                  </a:xfrm>
                  <a:prstGeom prst="rect">
                    <a:avLst/>
                  </a:prstGeom>
                  <a:noFill/>
                </pic:spPr>
              </pic:pic>
            </a:graphicData>
          </a:graphic>
          <wp14:sizeRelH relativeFrom="page">
            <wp14:pctWidth>0</wp14:pctWidth>
          </wp14:sizeRelH>
          <wp14:sizeRelV relativeFrom="page">
            <wp14:pctHeight>0</wp14:pctHeight>
          </wp14:sizeRelV>
        </wp:anchor>
      </w:drawing>
    </w:r>
    <w:r w:rsidR="00080B4F" w:rsidRPr="008969A1">
      <w:rPr>
        <w:rFonts w:cs="ArialMT"/>
        <w:color w:val="4D4D4D"/>
        <w:sz w:val="24"/>
        <w:szCs w:val="24"/>
      </w:rPr>
      <w:t>1</w:t>
    </w:r>
    <w:r w:rsidR="00F118AF">
      <w:rPr>
        <w:rFonts w:cs="ArialMT"/>
        <w:color w:val="4D4D4D"/>
        <w:sz w:val="24"/>
        <w:szCs w:val="24"/>
      </w:rPr>
      <w:t>9</w:t>
    </w:r>
    <w:r w:rsidR="00080B4F" w:rsidRPr="008969A1">
      <w:rPr>
        <w:rFonts w:cs="ArialMT"/>
        <w:color w:val="4D4D4D"/>
        <w:sz w:val="24"/>
        <w:szCs w:val="24"/>
      </w:rPr>
      <w:t>. Leipziger Umweltstammtisch – Eine Plattform für Umweltthemen</w:t>
    </w:r>
  </w:p>
  <w:p w:rsidR="00080B4F" w:rsidRPr="008969A1" w:rsidRDefault="00080B4F" w:rsidP="008969A1">
    <w:pPr>
      <w:autoSpaceDE w:val="0"/>
      <w:autoSpaceDN w:val="0"/>
      <w:adjustRightInd w:val="0"/>
      <w:spacing w:after="0" w:line="240" w:lineRule="auto"/>
      <w:rPr>
        <w:rFonts w:cs="Arial-BoldMT"/>
        <w:b/>
        <w:bCs/>
        <w:color w:val="000000"/>
        <w:sz w:val="24"/>
        <w:szCs w:val="24"/>
      </w:rPr>
    </w:pPr>
  </w:p>
  <w:p w:rsidR="00080B4F" w:rsidRPr="008969A1" w:rsidRDefault="00A37E3C" w:rsidP="008969A1">
    <w:pPr>
      <w:autoSpaceDE w:val="0"/>
      <w:autoSpaceDN w:val="0"/>
      <w:adjustRightInd w:val="0"/>
      <w:spacing w:after="0" w:line="240" w:lineRule="auto"/>
      <w:rPr>
        <w:rFonts w:cs="Arial-BoldMT"/>
        <w:b/>
        <w:bCs/>
        <w:color w:val="000000"/>
        <w:sz w:val="24"/>
        <w:szCs w:val="24"/>
      </w:rPr>
    </w:pPr>
    <w:r>
      <w:rPr>
        <w:rFonts w:cs="Arial-BoldMT"/>
        <w:b/>
        <w:bCs/>
        <w:color w:val="000000"/>
        <w:sz w:val="24"/>
        <w:szCs w:val="24"/>
      </w:rPr>
      <w:t>Mittwoch</w:t>
    </w:r>
    <w:r w:rsidR="00080B4F" w:rsidRPr="008969A1">
      <w:rPr>
        <w:rFonts w:cs="Arial-BoldMT"/>
        <w:b/>
        <w:bCs/>
        <w:color w:val="000000"/>
        <w:sz w:val="24"/>
        <w:szCs w:val="24"/>
      </w:rPr>
      <w:t xml:space="preserve">, </w:t>
    </w:r>
    <w:r w:rsidR="00D74554">
      <w:rPr>
        <w:rFonts w:cs="Arial-BoldMT"/>
        <w:b/>
        <w:bCs/>
        <w:color w:val="000000"/>
        <w:sz w:val="24"/>
        <w:szCs w:val="24"/>
      </w:rPr>
      <w:t>0</w:t>
    </w:r>
    <w:r w:rsidR="00F118AF">
      <w:rPr>
        <w:rFonts w:cs="Arial-BoldMT"/>
        <w:b/>
        <w:bCs/>
        <w:color w:val="000000"/>
        <w:sz w:val="24"/>
        <w:szCs w:val="24"/>
      </w:rPr>
      <w:t>3</w:t>
    </w:r>
    <w:r w:rsidR="00080B4F" w:rsidRPr="008969A1">
      <w:rPr>
        <w:rFonts w:cs="Arial-BoldMT"/>
        <w:b/>
        <w:bCs/>
        <w:color w:val="000000"/>
        <w:sz w:val="24"/>
        <w:szCs w:val="24"/>
      </w:rPr>
      <w:t>.</w:t>
    </w:r>
    <w:r w:rsidR="00D74554">
      <w:rPr>
        <w:rFonts w:cs="Arial-BoldMT"/>
        <w:b/>
        <w:bCs/>
        <w:color w:val="000000"/>
        <w:sz w:val="24"/>
        <w:szCs w:val="24"/>
      </w:rPr>
      <w:t xml:space="preserve"> </w:t>
    </w:r>
    <w:r w:rsidR="00F118AF">
      <w:rPr>
        <w:rFonts w:cs="Arial-BoldMT"/>
        <w:b/>
        <w:bCs/>
        <w:color w:val="000000"/>
        <w:sz w:val="24"/>
        <w:szCs w:val="24"/>
      </w:rPr>
      <w:t>Mai</w:t>
    </w:r>
    <w:r w:rsidR="00080B4F" w:rsidRPr="008969A1">
      <w:rPr>
        <w:rFonts w:cs="Arial-BoldMT"/>
        <w:b/>
        <w:bCs/>
        <w:color w:val="000000"/>
        <w:sz w:val="24"/>
        <w:szCs w:val="24"/>
      </w:rPr>
      <w:t xml:space="preserve"> 201</w:t>
    </w:r>
    <w:r w:rsidR="00F118AF">
      <w:rPr>
        <w:rFonts w:cs="Arial-BoldMT"/>
        <w:b/>
        <w:bCs/>
        <w:color w:val="000000"/>
        <w:sz w:val="24"/>
        <w:szCs w:val="24"/>
      </w:rPr>
      <w:t>7</w:t>
    </w:r>
    <w:r w:rsidR="00080B4F" w:rsidRPr="008969A1">
      <w:rPr>
        <w:rFonts w:cs="Arial-BoldMT"/>
        <w:b/>
        <w:bCs/>
        <w:color w:val="000000"/>
        <w:sz w:val="24"/>
        <w:szCs w:val="24"/>
      </w:rPr>
      <w:t xml:space="preserve">, </w:t>
    </w:r>
    <w:r w:rsidR="0007618F" w:rsidRPr="00D74554">
      <w:rPr>
        <w:rFonts w:cs="Arial-BoldMT"/>
        <w:b/>
        <w:bCs/>
        <w:sz w:val="24"/>
        <w:szCs w:val="24"/>
      </w:rPr>
      <w:t>1</w:t>
    </w:r>
    <w:r w:rsidR="00F118AF">
      <w:rPr>
        <w:rFonts w:cs="Arial-BoldMT"/>
        <w:b/>
        <w:bCs/>
        <w:sz w:val="24"/>
        <w:szCs w:val="24"/>
      </w:rPr>
      <w:t>9</w:t>
    </w:r>
    <w:r w:rsidR="00080B4F" w:rsidRPr="00D74554">
      <w:rPr>
        <w:rFonts w:cs="Arial-BoldMT"/>
        <w:b/>
        <w:bCs/>
        <w:sz w:val="24"/>
        <w:szCs w:val="24"/>
      </w:rPr>
      <w:t xml:space="preserve">:00 </w:t>
    </w:r>
    <w:r w:rsidR="00080B4F" w:rsidRPr="008969A1">
      <w:rPr>
        <w:rFonts w:cs="Arial-BoldMT"/>
        <w:b/>
        <w:bCs/>
        <w:color w:val="000000"/>
        <w:sz w:val="24"/>
        <w:szCs w:val="24"/>
      </w:rPr>
      <w:t xml:space="preserve">– </w:t>
    </w:r>
    <w:r w:rsidR="00F118AF">
      <w:rPr>
        <w:rFonts w:cs="Arial-BoldMT"/>
        <w:b/>
        <w:bCs/>
        <w:color w:val="000000"/>
        <w:sz w:val="24"/>
        <w:szCs w:val="24"/>
      </w:rPr>
      <w:t>21:</w:t>
    </w:r>
    <w:r w:rsidR="00B8111A">
      <w:rPr>
        <w:rFonts w:cs="Arial-BoldMT"/>
        <w:b/>
        <w:bCs/>
        <w:color w:val="000000"/>
        <w:sz w:val="24"/>
        <w:szCs w:val="24"/>
      </w:rPr>
      <w:t>3</w:t>
    </w:r>
    <w:r w:rsidR="00F118AF">
      <w:rPr>
        <w:rFonts w:cs="Arial-BoldMT"/>
        <w:b/>
        <w:bCs/>
        <w:color w:val="000000"/>
        <w:sz w:val="24"/>
        <w:szCs w:val="24"/>
      </w:rPr>
      <w:t>0</w:t>
    </w:r>
    <w:r w:rsidR="00080B4F" w:rsidRPr="008969A1">
      <w:rPr>
        <w:rFonts w:cs="Arial-BoldMT"/>
        <w:b/>
        <w:bCs/>
        <w:color w:val="000000"/>
        <w:sz w:val="24"/>
        <w:szCs w:val="24"/>
      </w:rPr>
      <w:t xml:space="preserve"> Uhr</w:t>
    </w:r>
  </w:p>
  <w:p w:rsidR="00080B4F" w:rsidRPr="00C23AFA" w:rsidRDefault="00B8111A" w:rsidP="008969A1">
    <w:pPr>
      <w:autoSpaceDE w:val="0"/>
      <w:autoSpaceDN w:val="0"/>
      <w:adjustRightInd w:val="0"/>
      <w:spacing w:after="0" w:line="240" w:lineRule="auto"/>
      <w:rPr>
        <w:rFonts w:cs="ArialMT"/>
        <w:color w:val="000000"/>
        <w:sz w:val="24"/>
        <w:szCs w:val="24"/>
      </w:rPr>
    </w:pPr>
    <w:r>
      <w:rPr>
        <w:rFonts w:cs="ArialMT"/>
        <w:color w:val="000000"/>
        <w:sz w:val="24"/>
        <w:szCs w:val="24"/>
      </w:rPr>
      <w:t xml:space="preserve">Führung (19:00) und Vorträge (20:00 </w:t>
    </w:r>
    <w:proofErr w:type="spellStart"/>
    <w:r>
      <w:rPr>
        <w:rFonts w:cs="ArialMT"/>
        <w:color w:val="000000"/>
        <w:sz w:val="24"/>
        <w:szCs w:val="24"/>
      </w:rPr>
      <w:t>Ha</w:t>
    </w:r>
    <w:r w:rsidR="00A57CD8">
      <w:rPr>
        <w:rFonts w:cs="ArialMT"/>
        <w:color w:val="000000"/>
        <w:sz w:val="24"/>
        <w:szCs w:val="24"/>
      </w:rPr>
      <w:t>c</w:t>
    </w:r>
    <w:r>
      <w:rPr>
        <w:rFonts w:cs="ArialMT"/>
        <w:color w:val="000000"/>
        <w:sz w:val="24"/>
        <w:szCs w:val="24"/>
      </w:rPr>
      <w:t>ienda</w:t>
    </w:r>
    <w:proofErr w:type="spellEnd"/>
    <w:r>
      <w:rPr>
        <w:rFonts w:cs="ArialMT"/>
        <w:color w:val="000000"/>
        <w:sz w:val="24"/>
        <w:szCs w:val="24"/>
      </w:rPr>
      <w:t xml:space="preserve">) im </w:t>
    </w:r>
    <w:r w:rsidR="00F118AF">
      <w:rPr>
        <w:rFonts w:cs="ArialMT"/>
        <w:color w:val="000000"/>
        <w:sz w:val="24"/>
        <w:szCs w:val="24"/>
      </w:rPr>
      <w:t>Zoo</w:t>
    </w:r>
    <w:r w:rsidR="00080B4F" w:rsidRPr="00C23AFA">
      <w:rPr>
        <w:sz w:val="24"/>
        <w:szCs w:val="24"/>
      </w:rPr>
      <w:t xml:space="preserve"> Leipzig</w:t>
    </w:r>
    <w:r>
      <w:rPr>
        <w:sz w:val="24"/>
        <w:szCs w:val="24"/>
      </w:rPr>
      <w:t>*</w:t>
    </w:r>
  </w:p>
  <w:p w:rsidR="00080B4F" w:rsidRPr="00110418" w:rsidRDefault="00080B4F" w:rsidP="008969A1">
    <w:pPr>
      <w:autoSpaceDE w:val="0"/>
      <w:autoSpaceDN w:val="0"/>
      <w:adjustRightInd w:val="0"/>
      <w:spacing w:after="0" w:line="240" w:lineRule="auto"/>
      <w:rPr>
        <w:rFonts w:cs="ArialMT"/>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D7DEC"/>
    <w:multiLevelType w:val="hybridMultilevel"/>
    <w:tmpl w:val="C332EF0E"/>
    <w:lvl w:ilvl="0" w:tplc="779AAE8C">
      <w:start w:val="12"/>
      <w:numFmt w:val="bullet"/>
      <w:lvlText w:val=""/>
      <w:lvlJc w:val="left"/>
      <w:pPr>
        <w:tabs>
          <w:tab w:val="num" w:pos="720"/>
        </w:tabs>
        <w:ind w:left="720" w:hanging="360"/>
      </w:pPr>
      <w:rPr>
        <w:rFonts w:ascii="Symbol" w:eastAsia="Times New Roman"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08"/>
  <w:autoHyphenation/>
  <w:hyphenationZone w:val="425"/>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9D0"/>
    <w:rsid w:val="00000FC4"/>
    <w:rsid w:val="00004F51"/>
    <w:rsid w:val="000471E4"/>
    <w:rsid w:val="00075A2D"/>
    <w:rsid w:val="0007618F"/>
    <w:rsid w:val="00080B4F"/>
    <w:rsid w:val="000824A2"/>
    <w:rsid w:val="00094B80"/>
    <w:rsid w:val="000B2918"/>
    <w:rsid w:val="000C35AC"/>
    <w:rsid w:val="000E138B"/>
    <w:rsid w:val="000E1F40"/>
    <w:rsid w:val="000F00CA"/>
    <w:rsid w:val="00110418"/>
    <w:rsid w:val="00120816"/>
    <w:rsid w:val="00150012"/>
    <w:rsid w:val="001837D9"/>
    <w:rsid w:val="001A1DF8"/>
    <w:rsid w:val="001C257B"/>
    <w:rsid w:val="001F49D0"/>
    <w:rsid w:val="002025A2"/>
    <w:rsid w:val="00202AA0"/>
    <w:rsid w:val="00230967"/>
    <w:rsid w:val="0024243C"/>
    <w:rsid w:val="002648AF"/>
    <w:rsid w:val="002E2F40"/>
    <w:rsid w:val="002E3539"/>
    <w:rsid w:val="00330E2A"/>
    <w:rsid w:val="00333889"/>
    <w:rsid w:val="0033752E"/>
    <w:rsid w:val="00350F45"/>
    <w:rsid w:val="003D279A"/>
    <w:rsid w:val="003F1B84"/>
    <w:rsid w:val="00440C48"/>
    <w:rsid w:val="00441F6A"/>
    <w:rsid w:val="004D3005"/>
    <w:rsid w:val="005052FF"/>
    <w:rsid w:val="005364AE"/>
    <w:rsid w:val="00580141"/>
    <w:rsid w:val="005A6846"/>
    <w:rsid w:val="005A7227"/>
    <w:rsid w:val="005F526F"/>
    <w:rsid w:val="005F7C54"/>
    <w:rsid w:val="0060231F"/>
    <w:rsid w:val="006429F6"/>
    <w:rsid w:val="006A582A"/>
    <w:rsid w:val="00701521"/>
    <w:rsid w:val="007347AC"/>
    <w:rsid w:val="00734D2D"/>
    <w:rsid w:val="007F5E21"/>
    <w:rsid w:val="007F66E8"/>
    <w:rsid w:val="0080701C"/>
    <w:rsid w:val="0084441A"/>
    <w:rsid w:val="008632FB"/>
    <w:rsid w:val="008969A1"/>
    <w:rsid w:val="008E79A1"/>
    <w:rsid w:val="008F00D9"/>
    <w:rsid w:val="009432E6"/>
    <w:rsid w:val="00987AC7"/>
    <w:rsid w:val="00991E51"/>
    <w:rsid w:val="009E4FED"/>
    <w:rsid w:val="009E720A"/>
    <w:rsid w:val="00A20BC6"/>
    <w:rsid w:val="00A37E3C"/>
    <w:rsid w:val="00A40BB7"/>
    <w:rsid w:val="00A53719"/>
    <w:rsid w:val="00A57CD8"/>
    <w:rsid w:val="00AB69A4"/>
    <w:rsid w:val="00AC015E"/>
    <w:rsid w:val="00AE0F1B"/>
    <w:rsid w:val="00AE42A4"/>
    <w:rsid w:val="00B078FA"/>
    <w:rsid w:val="00B8111A"/>
    <w:rsid w:val="00B84D5F"/>
    <w:rsid w:val="00B95AEE"/>
    <w:rsid w:val="00C05218"/>
    <w:rsid w:val="00C23AFA"/>
    <w:rsid w:val="00C45FD7"/>
    <w:rsid w:val="00C47C8B"/>
    <w:rsid w:val="00C874E8"/>
    <w:rsid w:val="00C96249"/>
    <w:rsid w:val="00CB4A5F"/>
    <w:rsid w:val="00CD7D03"/>
    <w:rsid w:val="00CE3A2C"/>
    <w:rsid w:val="00D02BF7"/>
    <w:rsid w:val="00D3249C"/>
    <w:rsid w:val="00D345F2"/>
    <w:rsid w:val="00D74554"/>
    <w:rsid w:val="00D7724E"/>
    <w:rsid w:val="00DA7F44"/>
    <w:rsid w:val="00DD622E"/>
    <w:rsid w:val="00E56239"/>
    <w:rsid w:val="00E64A60"/>
    <w:rsid w:val="00E66DDA"/>
    <w:rsid w:val="00EA5881"/>
    <w:rsid w:val="00F118AF"/>
    <w:rsid w:val="00F36760"/>
    <w:rsid w:val="00F37F8D"/>
    <w:rsid w:val="00F45B4A"/>
    <w:rsid w:val="00F7301B"/>
    <w:rsid w:val="00FA04A4"/>
    <w:rsid w:val="00FC2FEC"/>
    <w:rsid w:val="00FC4F21"/>
    <w:rsid w:val="00FF51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516E"/>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HelleListe-Akzent3">
    <w:name w:val="Light List Accent 3"/>
    <w:aliases w:val="T1"/>
    <w:basedOn w:val="NormaleTabelle"/>
    <w:uiPriority w:val="99"/>
    <w:rsid w:val="000F00CA"/>
    <w:rPr>
      <w:sz w:val="20"/>
      <w:szCs w:val="20"/>
    </w:rPr>
    <w:tblPr>
      <w:tblStyleRowBandSize w:val="1"/>
      <w:tblStyleColBandSize w:val="1"/>
      <w:tblInd w:w="0" w:type="dxa"/>
      <w:tblBorders>
        <w:top w:val="single" w:sz="4" w:space="0" w:color="A2B944"/>
        <w:left w:val="single" w:sz="4" w:space="0" w:color="A2B944"/>
        <w:bottom w:val="single" w:sz="4" w:space="0" w:color="A2B944"/>
        <w:right w:val="single" w:sz="4" w:space="0" w:color="A2B944"/>
      </w:tblBorders>
      <w:tblCellMar>
        <w:top w:w="0" w:type="dxa"/>
        <w:left w:w="108" w:type="dxa"/>
        <w:bottom w:w="0" w:type="dxa"/>
        <w:right w:w="108" w:type="dxa"/>
      </w:tblCellMar>
    </w:tblPr>
    <w:tcPr>
      <w:shd w:val="clear" w:color="auto" w:fill="FFFFFF"/>
    </w:tc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Kopfzeile">
    <w:name w:val="header"/>
    <w:basedOn w:val="Standard"/>
    <w:link w:val="KopfzeileZchn"/>
    <w:uiPriority w:val="99"/>
    <w:rsid w:val="001F49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1F49D0"/>
    <w:rPr>
      <w:rFonts w:cs="Times New Roman"/>
    </w:rPr>
  </w:style>
  <w:style w:type="paragraph" w:styleId="Fuzeile">
    <w:name w:val="footer"/>
    <w:basedOn w:val="Standard"/>
    <w:link w:val="FuzeileZchn"/>
    <w:uiPriority w:val="99"/>
    <w:rsid w:val="001F49D0"/>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F49D0"/>
    <w:rPr>
      <w:rFonts w:cs="Times New Roman"/>
    </w:rPr>
  </w:style>
  <w:style w:type="paragraph" w:styleId="Sprechblasentext">
    <w:name w:val="Balloon Text"/>
    <w:basedOn w:val="Standard"/>
    <w:link w:val="SprechblasentextZchn"/>
    <w:uiPriority w:val="99"/>
    <w:semiHidden/>
    <w:rsid w:val="001F49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F49D0"/>
    <w:rPr>
      <w:rFonts w:ascii="Tahoma" w:hAnsi="Tahoma" w:cs="Tahoma"/>
      <w:sz w:val="16"/>
      <w:szCs w:val="16"/>
    </w:rPr>
  </w:style>
  <w:style w:type="character" w:styleId="Hyperlink">
    <w:name w:val="Hyperlink"/>
    <w:basedOn w:val="Absatz-Standardschriftart"/>
    <w:uiPriority w:val="99"/>
    <w:rsid w:val="007347AC"/>
    <w:rPr>
      <w:rFonts w:cs="Times New Roman"/>
      <w:color w:val="0000FF"/>
      <w:u w:val="single"/>
    </w:rPr>
  </w:style>
  <w:style w:type="paragraph" w:customStyle="1" w:styleId="Default">
    <w:name w:val="Default"/>
    <w:uiPriority w:val="99"/>
    <w:rsid w:val="0060231F"/>
    <w:pPr>
      <w:autoSpaceDE w:val="0"/>
      <w:autoSpaceDN w:val="0"/>
      <w:adjustRightInd w:val="0"/>
    </w:pPr>
    <w:rPr>
      <w:rFonts w:cs="Calibri"/>
      <w:color w:val="000000"/>
      <w:sz w:val="24"/>
      <w:szCs w:val="24"/>
    </w:rPr>
  </w:style>
  <w:style w:type="paragraph" w:customStyle="1" w:styleId="Pa1">
    <w:name w:val="Pa1"/>
    <w:basedOn w:val="Standard"/>
    <w:next w:val="Standard"/>
    <w:uiPriority w:val="99"/>
    <w:rsid w:val="0033752E"/>
    <w:pPr>
      <w:autoSpaceDE w:val="0"/>
      <w:autoSpaceDN w:val="0"/>
      <w:adjustRightInd w:val="0"/>
      <w:spacing w:after="0" w:line="241" w:lineRule="atLeast"/>
    </w:pPr>
    <w:rPr>
      <w:rFonts w:ascii="KJLKPB+Corbel" w:hAnsi="KJLKPB+Corbel"/>
      <w:sz w:val="24"/>
      <w:szCs w:val="24"/>
    </w:rPr>
  </w:style>
  <w:style w:type="character" w:customStyle="1" w:styleId="A5">
    <w:name w:val="A5"/>
    <w:uiPriority w:val="99"/>
    <w:rsid w:val="0033752E"/>
    <w:rPr>
      <w:rFonts w:ascii="Agfa Rotis Serif" w:hAnsi="Agfa Rotis Serif"/>
      <w:i/>
      <w:color w:val="000000"/>
      <w:sz w:val="22"/>
    </w:rPr>
  </w:style>
  <w:style w:type="table" w:styleId="Tabellenraster">
    <w:name w:val="Table Grid"/>
    <w:basedOn w:val="NormaleTabelle"/>
    <w:locked/>
    <w:rsid w:val="004D3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516E"/>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HelleListe-Akzent3">
    <w:name w:val="Light List Accent 3"/>
    <w:aliases w:val="T1"/>
    <w:basedOn w:val="NormaleTabelle"/>
    <w:uiPriority w:val="99"/>
    <w:rsid w:val="000F00CA"/>
    <w:rPr>
      <w:sz w:val="20"/>
      <w:szCs w:val="20"/>
    </w:rPr>
    <w:tblPr>
      <w:tblStyleRowBandSize w:val="1"/>
      <w:tblStyleColBandSize w:val="1"/>
      <w:tblInd w:w="0" w:type="dxa"/>
      <w:tblBorders>
        <w:top w:val="single" w:sz="4" w:space="0" w:color="A2B944"/>
        <w:left w:val="single" w:sz="4" w:space="0" w:color="A2B944"/>
        <w:bottom w:val="single" w:sz="4" w:space="0" w:color="A2B944"/>
        <w:right w:val="single" w:sz="4" w:space="0" w:color="A2B944"/>
      </w:tblBorders>
      <w:tblCellMar>
        <w:top w:w="0" w:type="dxa"/>
        <w:left w:w="108" w:type="dxa"/>
        <w:bottom w:w="0" w:type="dxa"/>
        <w:right w:w="108" w:type="dxa"/>
      </w:tblCellMar>
    </w:tblPr>
    <w:tcPr>
      <w:shd w:val="clear" w:color="auto" w:fill="FFFFFF"/>
    </w:tc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Kopfzeile">
    <w:name w:val="header"/>
    <w:basedOn w:val="Standard"/>
    <w:link w:val="KopfzeileZchn"/>
    <w:uiPriority w:val="99"/>
    <w:rsid w:val="001F49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1F49D0"/>
    <w:rPr>
      <w:rFonts w:cs="Times New Roman"/>
    </w:rPr>
  </w:style>
  <w:style w:type="paragraph" w:styleId="Fuzeile">
    <w:name w:val="footer"/>
    <w:basedOn w:val="Standard"/>
    <w:link w:val="FuzeileZchn"/>
    <w:uiPriority w:val="99"/>
    <w:rsid w:val="001F49D0"/>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F49D0"/>
    <w:rPr>
      <w:rFonts w:cs="Times New Roman"/>
    </w:rPr>
  </w:style>
  <w:style w:type="paragraph" w:styleId="Sprechblasentext">
    <w:name w:val="Balloon Text"/>
    <w:basedOn w:val="Standard"/>
    <w:link w:val="SprechblasentextZchn"/>
    <w:uiPriority w:val="99"/>
    <w:semiHidden/>
    <w:rsid w:val="001F49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F49D0"/>
    <w:rPr>
      <w:rFonts w:ascii="Tahoma" w:hAnsi="Tahoma" w:cs="Tahoma"/>
      <w:sz w:val="16"/>
      <w:szCs w:val="16"/>
    </w:rPr>
  </w:style>
  <w:style w:type="character" w:styleId="Hyperlink">
    <w:name w:val="Hyperlink"/>
    <w:basedOn w:val="Absatz-Standardschriftart"/>
    <w:uiPriority w:val="99"/>
    <w:rsid w:val="007347AC"/>
    <w:rPr>
      <w:rFonts w:cs="Times New Roman"/>
      <w:color w:val="0000FF"/>
      <w:u w:val="single"/>
    </w:rPr>
  </w:style>
  <w:style w:type="paragraph" w:customStyle="1" w:styleId="Default">
    <w:name w:val="Default"/>
    <w:uiPriority w:val="99"/>
    <w:rsid w:val="0060231F"/>
    <w:pPr>
      <w:autoSpaceDE w:val="0"/>
      <w:autoSpaceDN w:val="0"/>
      <w:adjustRightInd w:val="0"/>
    </w:pPr>
    <w:rPr>
      <w:rFonts w:cs="Calibri"/>
      <w:color w:val="000000"/>
      <w:sz w:val="24"/>
      <w:szCs w:val="24"/>
    </w:rPr>
  </w:style>
  <w:style w:type="paragraph" w:customStyle="1" w:styleId="Pa1">
    <w:name w:val="Pa1"/>
    <w:basedOn w:val="Standard"/>
    <w:next w:val="Standard"/>
    <w:uiPriority w:val="99"/>
    <w:rsid w:val="0033752E"/>
    <w:pPr>
      <w:autoSpaceDE w:val="0"/>
      <w:autoSpaceDN w:val="0"/>
      <w:adjustRightInd w:val="0"/>
      <w:spacing w:after="0" w:line="241" w:lineRule="atLeast"/>
    </w:pPr>
    <w:rPr>
      <w:rFonts w:ascii="KJLKPB+Corbel" w:hAnsi="KJLKPB+Corbel"/>
      <w:sz w:val="24"/>
      <w:szCs w:val="24"/>
    </w:rPr>
  </w:style>
  <w:style w:type="character" w:customStyle="1" w:styleId="A5">
    <w:name w:val="A5"/>
    <w:uiPriority w:val="99"/>
    <w:rsid w:val="0033752E"/>
    <w:rPr>
      <w:rFonts w:ascii="Agfa Rotis Serif" w:hAnsi="Agfa Rotis Serif"/>
      <w:i/>
      <w:color w:val="000000"/>
      <w:sz w:val="22"/>
    </w:rPr>
  </w:style>
  <w:style w:type="table" w:styleId="Tabellenraster">
    <w:name w:val="Table Grid"/>
    <w:basedOn w:val="NormaleTabelle"/>
    <w:locked/>
    <w:rsid w:val="004D3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1335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Pestizide – die unterschätzte Gefahr</vt:lpstr>
    </vt:vector>
  </TitlesOfParts>
  <Company>UFZ</Company>
  <LinksUpToDate>false</LinksUpToDate>
  <CharactersWithSpaces>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Pestizide – die unterschätzte Gefahr</dc:title>
  <dc:creator>Susan Walter walters</dc:creator>
  <cp:lastModifiedBy>Reinart Feldmann feldmann</cp:lastModifiedBy>
  <cp:revision>2</cp:revision>
  <cp:lastPrinted>2015-10-01T11:30:00Z</cp:lastPrinted>
  <dcterms:created xsi:type="dcterms:W3CDTF">2017-04-28T12:57:00Z</dcterms:created>
  <dcterms:modified xsi:type="dcterms:W3CDTF">2017-04-28T12:57:00Z</dcterms:modified>
</cp:coreProperties>
</file>